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CFF" w:rsidRPr="00562789" w:rsidRDefault="005B7CFF" w:rsidP="005B7CFF">
      <w:pPr>
        <w:jc w:val="center"/>
        <w:rPr>
          <w:b/>
        </w:rPr>
      </w:pPr>
      <w:r w:rsidRPr="00562789">
        <w:rPr>
          <w:b/>
        </w:rPr>
        <w:t>MODELO DE PRESENTACIÓN DE OBSERVACIONES</w:t>
      </w:r>
    </w:p>
    <w:p w:rsidR="005B7CFF" w:rsidRDefault="005B7CFF" w:rsidP="005B7CFF">
      <w:r>
        <w:t>Las observaciones que se presenten a la Ordenanza 013-2017 reformada mediante Ordenanza 012-2019 deberán ser presentadas incluyendo el artículo que se sugiere modificar o sobre el que se presente la observación, una breve descripción de la sugerencia de modificación indicando la razón de la modificación, y el Artículo Modificado, para lo cual se adjunta el siguiente ejemplo:</w:t>
      </w:r>
    </w:p>
    <w:p w:rsidR="005B7CFF" w:rsidRPr="00562789" w:rsidRDefault="005B7CFF" w:rsidP="005B7CFF">
      <w:pPr>
        <w:rPr>
          <w:b/>
        </w:rPr>
      </w:pPr>
      <w:r w:rsidRPr="00562789">
        <w:rPr>
          <w:b/>
        </w:rPr>
        <w:t>ARTÍCULO SOBRE EL QUE SE PRESENTA LA OBSERVACIÓN:</w:t>
      </w:r>
    </w:p>
    <w:p w:rsidR="005B7CFF" w:rsidRDefault="005B7CFF" w:rsidP="005B7CFF">
      <w:pPr>
        <w:ind w:left="708"/>
      </w:pPr>
      <w:r>
        <w:t>“Artículo. 126. De las obras menores.- Son los procesos constructivos que por su naturaleza y especialización tienen una incidencia menor en el entorno urbanístico, no afectan al patrimonio protegido y no requieren de la presentación de proyecto técnico.</w:t>
      </w:r>
    </w:p>
    <w:p w:rsidR="005B7CFF" w:rsidRDefault="005B7CFF" w:rsidP="005B7CFF">
      <w:pPr>
        <w:ind w:left="708"/>
      </w:pPr>
      <w:r>
        <w:t>Estas obras son:</w:t>
      </w:r>
    </w:p>
    <w:p w:rsidR="005B7CFF" w:rsidRDefault="005B7CFF" w:rsidP="005B7CFF">
      <w:pPr>
        <w:ind w:left="708"/>
      </w:pPr>
      <w:r>
        <w:t>1. Intervenciones de carácter permanente o duración indeterminada, tales como:</w:t>
      </w:r>
    </w:p>
    <w:p w:rsidR="005B7CFF" w:rsidRDefault="005B7CFF" w:rsidP="005B7CFF">
      <w:pPr>
        <w:ind w:left="708"/>
      </w:pPr>
      <w:r>
        <w:t>a. Edificación nueva, por una sola vez con un área máxima de 40 m2 (incluyen obras de reconstrucción, de sustitución y de ampliación en planta baja).”</w:t>
      </w:r>
    </w:p>
    <w:p w:rsidR="005B7CFF" w:rsidRPr="00562789" w:rsidRDefault="005B7CFF" w:rsidP="005B7CFF">
      <w:pPr>
        <w:rPr>
          <w:b/>
        </w:rPr>
      </w:pPr>
      <w:r w:rsidRPr="00562789">
        <w:rPr>
          <w:b/>
        </w:rPr>
        <w:t>PROPUESTA DE MODIFICACIÓN O REFORMA</w:t>
      </w:r>
      <w:r>
        <w:rPr>
          <w:b/>
        </w:rPr>
        <w:t xml:space="preserve"> Y JUSTIFICACIÓN</w:t>
      </w:r>
      <w:r w:rsidRPr="00562789">
        <w:rPr>
          <w:b/>
        </w:rPr>
        <w:t>:</w:t>
      </w:r>
    </w:p>
    <w:p w:rsidR="005B7CFF" w:rsidRDefault="005B7CFF" w:rsidP="005B7CFF">
      <w:r>
        <w:t>Se sugiere que se incluyan dentro de las obras menores aquellas construidas en plantas distintas a la planta baja siempre que su área no supere los 40 m2, debido a que se presentan modificaciones de escaza naturaleza técnica en plantas altas y con áreas menores a los 40 m2 que no justifican la necesidad de presentar un proyecto de obra mayor y que al momento no pueden ser aprobados como obras menores.</w:t>
      </w:r>
    </w:p>
    <w:p w:rsidR="005B7CFF" w:rsidRPr="00562789" w:rsidRDefault="005B7CFF" w:rsidP="005B7CFF">
      <w:pPr>
        <w:rPr>
          <w:b/>
        </w:rPr>
      </w:pPr>
      <w:r w:rsidRPr="00562789">
        <w:rPr>
          <w:b/>
        </w:rPr>
        <w:t>ART</w:t>
      </w:r>
      <w:r>
        <w:rPr>
          <w:b/>
        </w:rPr>
        <w:t>ÍCULO</w:t>
      </w:r>
      <w:r w:rsidRPr="00562789">
        <w:rPr>
          <w:b/>
        </w:rPr>
        <w:t xml:space="preserve"> MODIFICADO:</w:t>
      </w:r>
    </w:p>
    <w:p w:rsidR="005B7CFF" w:rsidRDefault="005B7CFF" w:rsidP="005B7CFF">
      <w:pPr>
        <w:ind w:left="708"/>
      </w:pPr>
      <w:r>
        <w:t>“Artículo. 126. De las obras menores.- Son los procesos constructivos que por su naturaleza y especialización tienen una incidencia menor en el entorno urbanístico, no afectan al patrimonio protegido y no requieren de la presentación de proyecto técnico.</w:t>
      </w:r>
    </w:p>
    <w:p w:rsidR="005B7CFF" w:rsidRDefault="005B7CFF" w:rsidP="005B7CFF">
      <w:pPr>
        <w:ind w:left="708"/>
      </w:pPr>
      <w:r>
        <w:t>Estas obras son:</w:t>
      </w:r>
    </w:p>
    <w:p w:rsidR="005B7CFF" w:rsidRDefault="005B7CFF" w:rsidP="005B7CFF">
      <w:pPr>
        <w:ind w:left="708"/>
      </w:pPr>
      <w:r>
        <w:t>1. Intervenciones de carácter permanente o duración indeterminada, tales como:</w:t>
      </w:r>
    </w:p>
    <w:p w:rsidR="005B7CFF" w:rsidRDefault="005B7CFF" w:rsidP="005B7CFF">
      <w:pPr>
        <w:ind w:left="708"/>
      </w:pPr>
      <w:r>
        <w:t>a. Edificación nueva, por una sola vez con un área máxima de 40 m2 (incluyen obras de reconstrucción, de sustitución y de ampliación)”</w:t>
      </w:r>
    </w:p>
    <w:p w:rsidR="005B7CFF" w:rsidRDefault="005B7CFF" w:rsidP="005B7CFF">
      <w:pPr>
        <w:ind w:left="708"/>
      </w:pPr>
    </w:p>
    <w:p w:rsidR="005B7CFF" w:rsidRDefault="005B7CFF" w:rsidP="005B7CFF">
      <w:pPr>
        <w:ind w:left="708"/>
      </w:pPr>
    </w:p>
    <w:p w:rsidR="005B7CFF" w:rsidRDefault="005B7CFF" w:rsidP="005B7CFF">
      <w:pPr>
        <w:ind w:left="708"/>
      </w:pPr>
    </w:p>
    <w:p w:rsidR="005B7CFF" w:rsidRDefault="005B7CFF" w:rsidP="005B7CFF">
      <w:pPr>
        <w:ind w:left="708"/>
      </w:pPr>
    </w:p>
    <w:p w:rsidR="005B7CFF" w:rsidRDefault="005B7CFF" w:rsidP="005B7CFF">
      <w:r>
        <w:t>Nota: A l</w:t>
      </w:r>
      <w:bookmarkStart w:id="0" w:name="_GoBack"/>
      <w:bookmarkEnd w:id="0"/>
      <w:r>
        <w:t xml:space="preserve">as observaciones deberán adjuntarse de un escrito con la firma de responsabilidad de la persona que realizó las observaciones. </w:t>
      </w:r>
    </w:p>
    <w:p w:rsidR="00702825" w:rsidRDefault="005B7CFF"/>
    <w:sectPr w:rsidR="007028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FF"/>
    <w:rsid w:val="005B7CFF"/>
    <w:rsid w:val="007E1899"/>
    <w:rsid w:val="0092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120B2-0EC6-4C27-92BF-F9B35D83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C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MURILLOR</dc:creator>
  <cp:keywords/>
  <dc:description/>
  <cp:lastModifiedBy>MURILLOR</cp:lastModifiedBy>
  <cp:revision>1</cp:revision>
  <dcterms:created xsi:type="dcterms:W3CDTF">2021-11-17T17:26:00Z</dcterms:created>
  <dcterms:modified xsi:type="dcterms:W3CDTF">2021-11-17T17:33:00Z</dcterms:modified>
</cp:coreProperties>
</file>